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77A60" w14:textId="77777777" w:rsidR="008865C2" w:rsidRDefault="00000000">
      <w:pPr>
        <w:pStyle w:val="Standard"/>
        <w:spacing w:line="0" w:lineRule="atLeas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附件1</w:t>
      </w:r>
    </w:p>
    <w:p w14:paraId="0DAEA8F1" w14:textId="77777777" w:rsidR="008865C2" w:rsidRDefault="00000000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34"/>
          <w:szCs w:val="34"/>
        </w:rPr>
      </w:pPr>
      <w:r>
        <w:rPr>
          <w:rFonts w:ascii="標楷體" w:eastAsia="標楷體" w:hAnsi="標楷體" w:cs="標楷體"/>
          <w:b/>
          <w:color w:val="000000"/>
          <w:sz w:val="34"/>
          <w:szCs w:val="34"/>
        </w:rPr>
        <w:t>後備動員軍事雜誌半年刊投稿者聲明及著作權授權書</w:t>
      </w:r>
    </w:p>
    <w:p w14:paraId="0093E6E4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450D7B4A" w14:textId="77777777" w:rsidR="008865C2" w:rsidRDefault="0000000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授權人茲以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「                           」為題之稿件投稿於後備動員軍事雜誌半年刊，本稿件保證為授權人所創作，內容未侵犯他人之著作權，且未曾以任何形式出版，亦未以部分或全部投稿其他期刊或在研討會中發表，授權人有權為本同意書之各項授權，特此聲明。如有聲明不實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而致貴刊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違反著作權法或引起版權糾紛，授權人願負一切法律之責任。該投稿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稿件若蒙錄取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並出刊發行，授權人同意將該篇具有著作財產權之文稿，授權予後備動員軍事雜誌半年刊。被授權單位得不限地域、時間與次數，以紙本、光碟、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微縮或其他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數位化方式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重製後典藏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、散布出版方式發行或上載網站及提供相關圖書館之期刊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論文線上資料庫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檢索使用，藉由網路公開傳輸，提供讀者基於個人非營利性質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之線上檢索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、閱覽、下載或列印，以利學術資訊交流，為符合典藏及網路服務之需求，並得進行格式之變更。依本授權所為之典藏、重製、發行及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利用均為無償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。本同意書為非專屬授權，授權人對授權著作仍有著作權。來稿一經刊載，著作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財產權歸貴刊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所有，非經同意，不可他用。</w:t>
      </w:r>
    </w:p>
    <w:p w14:paraId="313FA425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188F1B6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授權人親簽</w:t>
      </w:r>
    </w:p>
    <w:p w14:paraId="2DADBDE4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D5AA785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身分證字號：</w:t>
      </w:r>
    </w:p>
    <w:p w14:paraId="19D99566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B453C1A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連絡電話：</w:t>
      </w:r>
    </w:p>
    <w:p w14:paraId="3A1F8750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696E80B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電子郵件：</w:t>
      </w:r>
    </w:p>
    <w:p w14:paraId="4650E1FC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7FA6148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地址：</w:t>
      </w:r>
    </w:p>
    <w:p w14:paraId="4B72CDBD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E4BA98C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（若有其他作者請依序填寫）</w:t>
      </w:r>
    </w:p>
    <w:p w14:paraId="07B42A31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5C35479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中華民國年月日</w:t>
      </w:r>
    </w:p>
    <w:p w14:paraId="518C620C" w14:textId="77777777" w:rsidR="008865C2" w:rsidRDefault="008865C2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19A5A20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以親簽正本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郵寄251淡水郵政90432號信箱，「後備動員軍事雜誌半年刊社」收，謝謝您的支持與愛護！</w:t>
      </w:r>
    </w:p>
    <w:p w14:paraId="69804973" w14:textId="77777777" w:rsidR="008865C2" w:rsidRDefault="00000000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後備動員軍事雜誌半年刊社敬上</w:t>
      </w:r>
    </w:p>
    <w:p w14:paraId="798EBA15" w14:textId="77777777" w:rsidR="008865C2" w:rsidRDefault="00000000">
      <w:pPr>
        <w:pStyle w:val="Standard"/>
        <w:pageBreakBefore/>
        <w:spacing w:line="0" w:lineRule="atLeas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附件2</w:t>
      </w:r>
    </w:p>
    <w:p w14:paraId="7385BAC0" w14:textId="77777777" w:rsidR="008865C2" w:rsidRDefault="00000000">
      <w:pPr>
        <w:pStyle w:val="Standard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範例</w:t>
      </w:r>
    </w:p>
    <w:p w14:paraId="6C5A5328" w14:textId="77777777" w:rsidR="008865C2" w:rsidRDefault="00000000">
      <w:pPr>
        <w:pStyle w:val="Standard"/>
        <w:snapToGrid w:val="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認識「軍事事務革命」之思潮</w:t>
      </w:r>
    </w:p>
    <w:p w14:paraId="603505AA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D272665" w14:textId="77777777" w:rsidR="008865C2" w:rsidRDefault="00000000">
      <w:pPr>
        <w:pStyle w:val="Textbodyindent"/>
        <w:ind w:left="1980" w:hanging="1584"/>
        <w:jc w:val="both"/>
        <w:rPr>
          <w:rFonts w:ascii="標楷體" w:hAnsi="標楷體" w:cs="標楷體"/>
          <w:color w:val="000000"/>
          <w:sz w:val="32"/>
          <w:szCs w:val="32"/>
        </w:rPr>
      </w:pPr>
      <w:r>
        <w:rPr>
          <w:rFonts w:ascii="標楷體" w:hAnsi="標楷體" w:cs="標楷體"/>
          <w:color w:val="000000"/>
          <w:sz w:val="32"/>
          <w:szCs w:val="32"/>
        </w:rPr>
        <w:t>作者簡介：陸軍步兵中校李○○，陸軍官校○○年班、步校正規班○○年班、軍事情報學校情</w:t>
      </w:r>
      <w:proofErr w:type="gramStart"/>
      <w:r>
        <w:rPr>
          <w:rFonts w:ascii="標楷體" w:hAnsi="標楷體" w:cs="標楷體"/>
          <w:color w:val="000000"/>
          <w:sz w:val="32"/>
          <w:szCs w:val="32"/>
        </w:rPr>
        <w:t>研</w:t>
      </w:r>
      <w:proofErr w:type="gramEnd"/>
      <w:r>
        <w:rPr>
          <w:rFonts w:ascii="標楷體" w:hAnsi="標楷體" w:cs="標楷體"/>
          <w:color w:val="000000"/>
          <w:sz w:val="32"/>
          <w:szCs w:val="32"/>
        </w:rPr>
        <w:t>班○○年班；曾任排長、連長、情報官。現任職後備指揮部督察室督察官。</w:t>
      </w:r>
    </w:p>
    <w:p w14:paraId="11F8D027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11562B88" w14:textId="77777777" w:rsidR="008865C2" w:rsidRDefault="00000000">
      <w:pPr>
        <w:pStyle w:val="Standard"/>
        <w:snapToGrid w:val="0"/>
        <w:jc w:val="center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>提要</w:t>
      </w:r>
    </w:p>
    <w:p w14:paraId="31D0BF33" w14:textId="77777777" w:rsidR="008865C2" w:rsidRDefault="00000000">
      <w:pPr>
        <w:pStyle w:val="Standard"/>
        <w:snapToGrid w:val="0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（以本文內容摘要300至500字為限）</w:t>
      </w:r>
    </w:p>
    <w:p w14:paraId="3043C33F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32A618CF" w14:textId="77777777" w:rsidR="008865C2" w:rsidRDefault="00000000">
      <w:pPr>
        <w:pStyle w:val="Standard"/>
        <w:snapToGrid w:val="0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壹、前言</w:t>
      </w:r>
    </w:p>
    <w:p w14:paraId="29129DA2" w14:textId="77777777" w:rsidR="008865C2" w:rsidRDefault="00000000">
      <w:pPr>
        <w:pStyle w:val="Standard"/>
        <w:snapToGrid w:val="0"/>
      </w:pPr>
      <w:r>
        <w:rPr>
          <w:rFonts w:ascii="標楷體" w:eastAsia="標楷體" w:hAnsi="標楷體" w:cs="標楷體"/>
          <w:color w:val="000000"/>
          <w:sz w:val="40"/>
          <w:szCs w:val="40"/>
        </w:rPr>
        <w:t>貳、本文標題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（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釋結合本文</w:t>
      </w:r>
      <w:proofErr w:type="gramStart"/>
      <w:r>
        <w:rPr>
          <w:rFonts w:ascii="標楷體" w:eastAsia="標楷體" w:hAnsi="標楷體" w:cs="標楷體"/>
          <w:b/>
          <w:i/>
          <w:color w:val="000000"/>
          <w:sz w:val="32"/>
          <w:szCs w:val="32"/>
          <w:u w:val="single"/>
        </w:rPr>
        <w:t>採</w:t>
      </w:r>
      <w:proofErr w:type="gramEnd"/>
      <w:r>
        <w:rPr>
          <w:rFonts w:ascii="標楷體" w:eastAsia="標楷體" w:hAnsi="標楷體" w:cs="標楷體"/>
          <w:b/>
          <w:i/>
          <w:color w:val="000000"/>
          <w:sz w:val="32"/>
          <w:szCs w:val="32"/>
          <w:u w:val="single"/>
        </w:rPr>
        <w:t>頁</w:t>
      </w:r>
      <w:proofErr w:type="gramStart"/>
      <w:r>
        <w:rPr>
          <w:rFonts w:ascii="標楷體" w:eastAsia="標楷體" w:hAnsi="標楷體" w:cs="標楷體"/>
          <w:b/>
          <w:i/>
          <w:color w:val="000000"/>
          <w:sz w:val="32"/>
          <w:szCs w:val="32"/>
          <w:u w:val="single"/>
        </w:rPr>
        <w:t>註</w:t>
      </w:r>
      <w:proofErr w:type="gramEnd"/>
      <w:r>
        <w:rPr>
          <w:rStyle w:val="af0"/>
          <w:rFonts w:ascii="標楷體" w:eastAsia="標楷體" w:hAnsi="標楷體" w:cs="標楷體"/>
          <w:b/>
          <w:i/>
          <w:color w:val="000000"/>
          <w:sz w:val="32"/>
          <w:szCs w:val="32"/>
          <w:u w:val="single"/>
        </w:rPr>
        <w:footnoteReference w:id="1"/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方式註記）</w:t>
      </w:r>
    </w:p>
    <w:p w14:paraId="4A3620EC" w14:textId="77777777" w:rsidR="008865C2" w:rsidRDefault="00000000">
      <w:pPr>
        <w:pStyle w:val="Standard"/>
        <w:snapToGrid w:val="0"/>
        <w:ind w:left="5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一、</w:t>
      </w:r>
    </w:p>
    <w:p w14:paraId="1999EC1B" w14:textId="77777777" w:rsidR="008865C2" w:rsidRDefault="00000000">
      <w:pPr>
        <w:pStyle w:val="Standard"/>
        <w:snapToGrid w:val="0"/>
        <w:ind w:left="540" w:firstLine="288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（一）</w:t>
      </w:r>
    </w:p>
    <w:p w14:paraId="410390A4" w14:textId="77777777" w:rsidR="008865C2" w:rsidRDefault="00000000">
      <w:pPr>
        <w:pStyle w:val="Standard"/>
        <w:snapToGrid w:val="0"/>
        <w:ind w:left="540" w:firstLine="608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１</w:t>
      </w:r>
    </w:p>
    <w:p w14:paraId="40D0AC55" w14:textId="77777777" w:rsidR="008865C2" w:rsidRDefault="00000000">
      <w:pPr>
        <w:pStyle w:val="Standard"/>
        <w:snapToGrid w:val="0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參、</w:t>
      </w:r>
    </w:p>
    <w:p w14:paraId="20702108" w14:textId="77777777" w:rsidR="008865C2" w:rsidRDefault="00000000">
      <w:pPr>
        <w:pStyle w:val="Standard"/>
        <w:snapToGrid w:val="0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肆、</w:t>
      </w:r>
    </w:p>
    <w:p w14:paraId="08AFF5D1" w14:textId="77777777" w:rsidR="008865C2" w:rsidRDefault="00000000">
      <w:pPr>
        <w:pStyle w:val="Standard"/>
        <w:snapToGrid w:val="0"/>
        <w:ind w:firstLine="864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（自行遞增、減）</w:t>
      </w:r>
    </w:p>
    <w:p w14:paraId="61761875" w14:textId="77777777" w:rsidR="008865C2" w:rsidRDefault="008865C2">
      <w:pPr>
        <w:pStyle w:val="Standard"/>
        <w:snapToGrid w:val="0"/>
        <w:ind w:firstLine="864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A952FED" w14:textId="77777777" w:rsidR="008865C2" w:rsidRDefault="00000000">
      <w:pPr>
        <w:pStyle w:val="Standard"/>
        <w:snapToGrid w:val="0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伍、結論</w:t>
      </w:r>
    </w:p>
    <w:p w14:paraId="185C4E66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838547B" w14:textId="77777777" w:rsidR="008865C2" w:rsidRDefault="008865C2">
      <w:pPr>
        <w:pStyle w:val="a7"/>
        <w:snapToGrid w:val="0"/>
        <w:jc w:val="left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40DB9B8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D9A82CF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B993D87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0DA477A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0F4C838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9B1EF52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A371B0B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F155161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FDFF505" w14:textId="77777777" w:rsidR="008865C2" w:rsidRDefault="008865C2">
      <w:pPr>
        <w:pStyle w:val="Standard"/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</w:p>
    <w:p w14:paraId="6DC7812D" w14:textId="77777777" w:rsidR="008865C2" w:rsidRDefault="008865C2">
      <w:pPr>
        <w:pStyle w:val="Standard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9B39CAD" w14:textId="77777777" w:rsidR="008865C2" w:rsidRDefault="00000000">
      <w:pPr>
        <w:pStyle w:val="Standard"/>
        <w:pageBreakBefore/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附件3</w:t>
      </w:r>
    </w:p>
    <w:p w14:paraId="1A8E601B" w14:textId="77777777" w:rsidR="008865C2" w:rsidRDefault="00000000">
      <w:pPr>
        <w:pStyle w:val="Standard"/>
        <w:snapToGrid w:val="0"/>
        <w:spacing w:line="480" w:lineRule="exact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「後備動員軍事雜誌半年刊」寫作格式說明</w:t>
      </w:r>
    </w:p>
    <w:p w14:paraId="6309BBAE" w14:textId="77777777" w:rsidR="008865C2" w:rsidRDefault="00000000">
      <w:pPr>
        <w:pStyle w:val="Standard"/>
        <w:snapToGrid w:val="0"/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壹、請以Word98以上版本編輯，以A4紙張雙面列印。</w:t>
      </w:r>
    </w:p>
    <w:p w14:paraId="0771F42E" w14:textId="77777777" w:rsidR="008865C2" w:rsidRDefault="00000000">
      <w:pPr>
        <w:pStyle w:val="Standard"/>
        <w:snapToGrid w:val="0"/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貳、上、下邊界為2.54cm，左右邊界為3.17cm。</w:t>
      </w:r>
    </w:p>
    <w:p w14:paraId="39B146C1" w14:textId="77777777" w:rsidR="008865C2" w:rsidRDefault="00000000">
      <w:pPr>
        <w:pStyle w:val="Standard"/>
        <w:snapToGrid w:val="0"/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參、除以下說明，本文內容一律使用標楷體14號字，固定行距23。</w:t>
      </w:r>
    </w:p>
    <w:p w14:paraId="60F41CDF" w14:textId="77777777" w:rsidR="008865C2" w:rsidRDefault="00000000">
      <w:pPr>
        <w:pStyle w:val="2"/>
        <w:spacing w:line="480" w:lineRule="exact"/>
        <w:ind w:left="1224" w:hanging="931"/>
        <w:rPr>
          <w:rFonts w:ascii="標楷體" w:hAnsi="標楷體" w:cs="標楷體"/>
          <w:color w:val="000000"/>
          <w:sz w:val="32"/>
          <w:szCs w:val="32"/>
        </w:rPr>
      </w:pPr>
      <w:r>
        <w:rPr>
          <w:rFonts w:ascii="標楷體" w:hAnsi="標楷體" w:cs="標楷體"/>
          <w:color w:val="000000"/>
          <w:sz w:val="32"/>
          <w:szCs w:val="32"/>
        </w:rPr>
        <w:t>一、題目：使用20號字，行距30、置中，必要時可區分兩行。</w:t>
      </w:r>
    </w:p>
    <w:p w14:paraId="10049126" w14:textId="77777777" w:rsidR="008865C2" w:rsidRDefault="00000000">
      <w:pPr>
        <w:pStyle w:val="Standard"/>
        <w:snapToGrid w:val="0"/>
        <w:spacing w:line="480" w:lineRule="exact"/>
        <w:ind w:firstLine="298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二、標題：20號字。</w:t>
      </w:r>
    </w:p>
    <w:p w14:paraId="1A411521" w14:textId="77777777" w:rsidR="008865C2" w:rsidRDefault="00000000">
      <w:pPr>
        <w:pStyle w:val="Standard"/>
        <w:snapToGrid w:val="0"/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肆、每頁30行，每行30字（橫式，文字由左至右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繕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打）。</w:t>
      </w:r>
    </w:p>
    <w:p w14:paraId="4DD460EA" w14:textId="77777777" w:rsidR="008865C2" w:rsidRDefault="00000000">
      <w:pPr>
        <w:pStyle w:val="Standard"/>
        <w:snapToGrid w:val="0"/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伍、圖表之字形、大小，可視版面編輯之需要調整，不在此限。</w:t>
      </w:r>
    </w:p>
    <w:p w14:paraId="6796C740" w14:textId="77777777" w:rsidR="008865C2" w:rsidRDefault="00000000">
      <w:pPr>
        <w:pStyle w:val="Standard"/>
        <w:snapToGrid w:val="0"/>
        <w:spacing w:line="480" w:lineRule="exact"/>
        <w:ind w:left="627" w:hanging="62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陸、裝訂之順序為封面、提要、本文、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釋（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頁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方式）、參考資料。</w:t>
      </w:r>
    </w:p>
    <w:p w14:paraId="1E66BEB7" w14:textId="77777777" w:rsidR="008865C2" w:rsidRDefault="00000000">
      <w:pPr>
        <w:pStyle w:val="Standard"/>
        <w:spacing w:line="480" w:lineRule="exact"/>
        <w:ind w:left="640" w:hanging="6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柒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、請加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頁碼，另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釋（含出處及參考書目）則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以頁角方式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註記（細 明體、10號字），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釋體例如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后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</w:p>
    <w:p w14:paraId="66AF2B80" w14:textId="77777777" w:rsidR="008865C2" w:rsidRDefault="00000000">
      <w:pPr>
        <w:pStyle w:val="Standard"/>
        <w:spacing w:line="480" w:lineRule="exact"/>
        <w:ind w:left="964" w:hanging="62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一、所有引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註均須詳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列來源。如引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係轉引自其他書籍或論文，則另予註明，不得逕行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錄引。</w:t>
      </w:r>
      <w:proofErr w:type="gramEnd"/>
    </w:p>
    <w:p w14:paraId="6924B01A" w14:textId="77777777" w:rsidR="008865C2" w:rsidRDefault="00000000">
      <w:pPr>
        <w:pStyle w:val="Standard"/>
        <w:spacing w:line="480" w:lineRule="exact"/>
        <w:ind w:left="964" w:hanging="62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二、無論在正文或註解中，如為西文著作，請在書刊名稱下劃一橫線。文章名稱則加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”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“標記。</w:t>
      </w:r>
    </w:p>
    <w:p w14:paraId="3F84D726" w14:textId="77777777" w:rsidR="008865C2" w:rsidRDefault="00000000">
      <w:pPr>
        <w:pStyle w:val="Standard"/>
        <w:spacing w:line="480" w:lineRule="exact"/>
        <w:ind w:firstLine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三、所有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註釋均為隨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頁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釋格式如下：</w:t>
      </w:r>
    </w:p>
    <w:p w14:paraId="663E9063" w14:textId="77777777" w:rsidR="008865C2" w:rsidRDefault="00000000">
      <w:pPr>
        <w:pStyle w:val="Standard"/>
        <w:spacing w:line="480" w:lineRule="exact"/>
        <w:ind w:left="640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捌、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釋體例</w:t>
      </w:r>
    </w:p>
    <w:p w14:paraId="09362007" w14:textId="77777777" w:rsidR="008865C2" w:rsidRDefault="00000000">
      <w:pPr>
        <w:pStyle w:val="Standard"/>
        <w:spacing w:line="480" w:lineRule="exact"/>
        <w:ind w:left="640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一、專書</w:t>
      </w:r>
    </w:p>
    <w:p w14:paraId="7C775BE5" w14:textId="77777777" w:rsidR="008865C2" w:rsidRDefault="00000000">
      <w:pPr>
        <w:pStyle w:val="Standard"/>
        <w:spacing w:line="480" w:lineRule="exact"/>
        <w:ind w:left="1247" w:hanging="124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中文：作者姓名，《書名》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出版地：出版者，出版年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，頁x或頁x-x。</w:t>
      </w:r>
    </w:p>
    <w:p w14:paraId="0A0D589B" w14:textId="77777777" w:rsidR="008865C2" w:rsidRDefault="00000000">
      <w:pPr>
        <w:pStyle w:val="Standard"/>
        <w:spacing w:line="480" w:lineRule="exact"/>
        <w:ind w:left="1247" w:hanging="124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外文：Author's Full Name, Complete Title of the Book (Place of Publication: Publisher, Year), p. x or pp. x-x.</w:t>
      </w:r>
    </w:p>
    <w:p w14:paraId="3D0CE1E3" w14:textId="77777777" w:rsidR="008865C2" w:rsidRDefault="00000000">
      <w:pPr>
        <w:pStyle w:val="Standard"/>
        <w:spacing w:line="480" w:lineRule="exact"/>
        <w:ind w:left="640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二、原本或影印版古籍</w:t>
      </w:r>
    </w:p>
    <w:p w14:paraId="3242A86B" w14:textId="77777777" w:rsidR="008865C2" w:rsidRDefault="00000000">
      <w:pPr>
        <w:pStyle w:val="Standard"/>
        <w:spacing w:line="480" w:lineRule="exact"/>
        <w:ind w:left="1247" w:hanging="124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中文：請註明版本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與卷頁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。作者姓名，《書名》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出版地：出版者，出版年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，卷x，&lt;篇名&gt;，頁x或頁x-x。</w:t>
      </w:r>
    </w:p>
    <w:p w14:paraId="4243DA60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外文：（暫略）。</w:t>
      </w:r>
    </w:p>
    <w:p w14:paraId="401D75FB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三、專書譯著</w:t>
      </w:r>
    </w:p>
    <w:p w14:paraId="4544079C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中文：Author'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s Full Name著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，譯者姓名譯，《書名》（書名原文）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出版地：出版者，出版年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，頁x或頁x-x。</w:t>
      </w:r>
    </w:p>
    <w:p w14:paraId="5DE4B4F3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 xml:space="preserve">   (二) 外文：Author's Full Name, Complete Title of the Book, trans. Translator's Full Name (Place of Publication: Publisher, Year), p. x or pp. x-x.</w:t>
      </w:r>
    </w:p>
    <w:p w14:paraId="29FEC0D8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四、期刊譯著</w:t>
      </w:r>
    </w:p>
    <w:p w14:paraId="2D38EDE5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中文：Author'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s Full Name著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，譯者姓名譯，《篇名》（篇名原文），《刊物名稱》，第x卷第x期，年月，頁x或頁x-x。</w:t>
      </w:r>
    </w:p>
    <w:p w14:paraId="7C0B3258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外文：（暫略）。</w:t>
      </w:r>
    </w:p>
    <w:p w14:paraId="54975719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五、專書論文</w:t>
      </w:r>
    </w:p>
    <w:p w14:paraId="4CF5411C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中文：作者姓名，〈篇名〉，編者姓名，《書名》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出版地：出版者，出版年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，頁x或頁x-x。</w:t>
      </w:r>
    </w:p>
    <w:p w14:paraId="77CF9FA4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外文：Author's Full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Name,“Title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of the Article,＂in Editor's Full Name, ed., Complete Title of the Book (Place of Publication: Publisher, Year), p. x or pp. x-x.</w:t>
      </w:r>
    </w:p>
    <w:p w14:paraId="732C59ED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六、期刊論文（請依個別刊物實際出版項，完整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臚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列）</w:t>
      </w:r>
    </w:p>
    <w:p w14:paraId="0782C2FA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中文：作者姓名，〈篇名〉，《刊物名稱》，第x卷第x期，年月，頁x或頁x-x。</w:t>
      </w:r>
    </w:p>
    <w:p w14:paraId="3E7E974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外文：Author's Full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Name,“Title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of the Article,＂Name of the Journal, Vol. x, No. x, Month Year, p. x or pp. x-x.</w:t>
      </w:r>
    </w:p>
    <w:p w14:paraId="197D9FC9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七、學位論文</w:t>
      </w:r>
    </w:p>
    <w:p w14:paraId="0367AF93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中文：作者姓名，《學位論文名稱》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發表地：學校及系所名稱博／碩士論文，出版年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，頁x或頁x-x。</w:t>
      </w:r>
    </w:p>
    <w:p w14:paraId="3BC74DCE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外文：Author's Full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Name,“Title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of the Dissertation＂(Diss/Thesis, The Name of the Department, the Name of the Degree-granting University, Year), p. x or pp. x-x.</w:t>
      </w:r>
    </w:p>
    <w:p w14:paraId="6800A28A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八、研討會論文</w:t>
      </w:r>
    </w:p>
    <w:p w14:paraId="7B6865A4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中文：作者姓名，〈篇名〉，發表於「研討會名稱」研討會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地點：主辦單位，年月日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，頁x或頁x-x。</w:t>
      </w:r>
    </w:p>
    <w:p w14:paraId="6F1038CA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外文：Author's Full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Name,“Title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of the Article,＂paper presented at the Complete Name of the Conference (Place </w:t>
      </w: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of the Conference: Conference Organizer, Date), p. x or pp. x-x.</w:t>
      </w:r>
    </w:p>
    <w:p w14:paraId="5C5F9318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九、官方文件（請依個別文件實際出版項，完整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臚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列）</w:t>
      </w:r>
    </w:p>
    <w:p w14:paraId="599AE758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中文：官署機構，〈文件名稱〉（行政命令類）或《文件名稱》（法律類），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卷期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（案號），日期，頁x或頁x-x。</w:t>
      </w:r>
    </w:p>
    <w:p w14:paraId="26A9FCD4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外文：Author's Full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Name,“Title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of the Article,＂Date, Section or Page Numbers.</w:t>
      </w:r>
    </w:p>
    <w:p w14:paraId="62550D08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十、報紙（若為社論、短評、通訊稿或作者匿名，則可不列作者欄）</w:t>
      </w:r>
    </w:p>
    <w:p w14:paraId="73E1D8B3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中文：作者姓名，〈篇名〉，《報紙名稱》，年月日，版x。</w:t>
      </w:r>
    </w:p>
    <w:p w14:paraId="3A434157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外文：Author's Full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Name,“Title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of the Article,＂Name of the Newspaper, Date, Section or Page Numbers.</w:t>
      </w:r>
    </w:p>
    <w:p w14:paraId="412E7940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十一、網際網路（請依個別網站線上實際資訊，完整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臚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列）</w:t>
      </w:r>
    </w:p>
    <w:p w14:paraId="2EEE7381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中文</w:t>
      </w:r>
    </w:p>
    <w:p w14:paraId="0CD1DAE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1、專書：作者姓名，《書名》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出版地：出版者，出版年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，頁x 或頁x-x，《網站名稱》，〈網址〉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檢索日期：西元年x月x日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</w:p>
    <w:p w14:paraId="69C6BA5C" w14:textId="77777777" w:rsidR="008865C2" w:rsidRDefault="00000000">
      <w:pPr>
        <w:pStyle w:val="Standard"/>
        <w:spacing w:line="480" w:lineRule="exact"/>
        <w:ind w:left="1247" w:hanging="124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2、 論文：作者姓名，〈篇名〉，《刊物名稱》，第x卷第x期，年月，頁x或頁x-x，《網站名稱》，〈網址〉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檢索日期：西元年x月x日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</w:p>
    <w:p w14:paraId="07E84659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3、官方文件：官署機構，〈文件名稱〉（行政命令類）或《文件名稱》（法律類），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卷期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，頁x或頁xx，《網站名稱》，〈網址〉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檢索日期：西元年x月x日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</w:p>
    <w:p w14:paraId="74DF7F86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4、 報導：作者姓名，〈篇名〉，《網站名稱》，年月日，〈網址〉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檢索日期：西元年x月x日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</w:p>
    <w:p w14:paraId="3D2C248D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外文</w:t>
      </w:r>
    </w:p>
    <w:p w14:paraId="61830C36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1、專書：Author's Full Name, Complete Title of the Book (Place of Publication: Publisher, Year), p. x or pp. x-x, &lt;URL&gt;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檢索日期：西元年x月x日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</w:p>
    <w:p w14:paraId="7B786F65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2、論文：Author's Full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Name,“Title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of the Article,＂Name of the Journal, Vol. x, No. x, Date, p. x or pp. x-x, &lt;URL&gt;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檢索日期：西元年x月x日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</w:p>
    <w:p w14:paraId="56567897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3、報導：Author's Full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Name,“Title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of the Article,＂Name </w:t>
      </w: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of the Newspaper, Date, &lt;URL&gt;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檢索日期：西元年x月x日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</w:p>
    <w:p w14:paraId="4E5D1F48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十二、第二次引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</w:p>
    <w:p w14:paraId="6585F29B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首次引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須註明完整的資料（如上例），第二次以後之引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可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以下任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格式：</w:t>
      </w:r>
    </w:p>
    <w:p w14:paraId="5EB92243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作者姓名，《書刊名稱》或〈篇名〉或特別註明之「簡稱」，頁x或頁x-x。</w:t>
      </w:r>
    </w:p>
    <w:p w14:paraId="7F644B23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如全文中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僅引該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作者之一種作品，則可更為簡略為：同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x，頁x或頁x-x。</w:t>
      </w:r>
    </w:p>
    <w:p w14:paraId="45A3860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玖、參考文獻體例（各類文獻請依中文筆劃及英文字母順序排列）</w:t>
      </w:r>
    </w:p>
    <w:p w14:paraId="2D58E427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一、中文部分</w:t>
      </w:r>
    </w:p>
    <w:p w14:paraId="46357573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專書</w:t>
      </w:r>
    </w:p>
    <w:p w14:paraId="0BE788FC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【例】李英明，2004。《國際關係理論的啟蒙與反思》。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北：揚智文化。</w:t>
      </w:r>
    </w:p>
    <w:p w14:paraId="4C7ED49B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原本或影印版古籍</w:t>
      </w:r>
    </w:p>
    <w:p w14:paraId="38AF2CD4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【例】歐陽修，1988。《五代史記》。百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衲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本，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北：台灣商務印書館。</w:t>
      </w:r>
    </w:p>
    <w:p w14:paraId="335797C9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(三)專書譯著</w:t>
      </w:r>
    </w:p>
    <w:p w14:paraId="4266BA88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【例】North,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Dauglass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C.著，劉瑞華譯，1994。《制度、制度變遷與經濟成就》(Institutions, Institutional Change, and Economic Performance)。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北：時報文化。</w:t>
      </w:r>
    </w:p>
    <w:p w14:paraId="7A0EDC4D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(四) 期刊譯著</w:t>
      </w:r>
    </w:p>
    <w:p w14:paraId="27268191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【例】Bunn,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Mary Elaine著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謝佐慕譯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，2007/7。〈調整嚇阻之道〉( Can Deterrence Be Tailored?)《國防譯粹》，第34卷第7期，頁42-57。</w:t>
      </w:r>
    </w:p>
    <w:p w14:paraId="0B455A71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(五) 專書論文</w:t>
      </w:r>
    </w:p>
    <w:p w14:paraId="7EAB4E74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【例】張五岳，2004。〈中共政局變遷對我國家安全之影響〉，丁渝洲 主編，《臺灣安全戰略評估2003-2004》。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北：遠景基金會。頁25-40。</w:t>
      </w:r>
    </w:p>
    <w:p w14:paraId="0CEDBB3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(六) 期刊論文（請依個別刊物實際出版項，完整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臚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列）</w:t>
      </w:r>
    </w:p>
    <w:p w14:paraId="173314CE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【例】石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之瑜，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2004/7。〈面對戰爭發言的權利〉，《遠景基金會季</w:t>
      </w: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刊》，第5卷第3 期，頁1-26。</w:t>
      </w:r>
    </w:p>
    <w:p w14:paraId="1DB1D9B0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(七) 學位論文</w:t>
      </w:r>
    </w:p>
    <w:p w14:paraId="4AF8E6EA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【例】陳重成，2000。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《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一個新封建主義的歷史範疇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中國宗族社會與村落社會的持續與變遷：1900-1999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》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北：國立政治大學東亞研究所博士論文。</w:t>
      </w:r>
    </w:p>
    <w:p w14:paraId="49BF7EC4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(八) 研討會論文</w:t>
      </w:r>
    </w:p>
    <w:p w14:paraId="526F0449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【例】潘光，2003/11/3-4。〈全球反恐形勢與中國的反恐國際合作〉，「第三屆兩岸遠景論壇 全球化趨勢下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的反恐與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兩岸關係」研討會。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北：財團法人兩岸交流遠景基金會等。頁15-27。</w:t>
      </w:r>
    </w:p>
    <w:p w14:paraId="0804519E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(九) 官方文件</w:t>
      </w:r>
    </w:p>
    <w:p w14:paraId="28BBDFDC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【例】中華民國總統府，2007/1/31。〈修正老人福利法〉，《總統府公報》，第6729號，頁2-19。</w:t>
      </w:r>
    </w:p>
    <w:p w14:paraId="4A87BD0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(十) 報紙（若為社論、短評、通訊稿或作者匿名，則可不列作者欄）</w:t>
      </w:r>
    </w:p>
    <w:p w14:paraId="546AD78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【例】呂昭隆，2000/1/15。〈國防決策樹立新模式〉，《中國時報》，版2。</w:t>
      </w:r>
    </w:p>
    <w:p w14:paraId="21DA71A4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(十一) 網際網路（請依個別網站線上實際資訊，完整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臚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列）</w:t>
      </w:r>
    </w:p>
    <w:p w14:paraId="54466B2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【例】經濟部商業司編，2003。《2002中華民國電子商務年鑑》。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北：經濟部。《經濟部網路商業應用資源中心》，&lt;http://www.ec.org.tw/doc/2003-12-12-09-41-29-2002中華民國電子商務年鑑.pdf&gt;。</w:t>
      </w:r>
    </w:p>
    <w:p w14:paraId="2C88C6ED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【例】林毅夫，2003/7。〈後發優勢與後發劣勢—與楊小凱教授商榷〉，《經濟學季刊》，第2卷第4期，頁989-1004。《北京大學中國經濟研究中心》，&lt;http://www.ccer.edu.cn/download/ceq/2.4/020412.pdf&gt;。</w:t>
      </w:r>
    </w:p>
    <w:p w14:paraId="16444831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【例】中華民國總統府，2007/1/31。〈修正老人福利法〉，《總統府公報》，第6729號，頁2-19，&lt;http://www.president.gov.tw/Default.aspx?tabid=84&amp;1ct1=view&amp;itemid=2349&amp;ctid=96&amp;q=&gt;。</w:t>
      </w:r>
    </w:p>
    <w:p w14:paraId="54924E53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【例】王繼紅，2004/10/9。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張文魁談國企改革：方向不會變制度決定後發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，《人民網》，</w:t>
      </w: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&lt;http://www.people.com.cn/GB/jingji/1037/2904445.html&gt;。</w:t>
      </w:r>
    </w:p>
    <w:p w14:paraId="0BD3ADC8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二、外文部分（各類別請依筆劃排序）</w:t>
      </w:r>
    </w:p>
    <w:p w14:paraId="52BE8D26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) 專書</w:t>
      </w:r>
    </w:p>
    <w:p w14:paraId="7339CD2F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【例】Huntington, Samuel P., 1996. The Clash of Civilizations and the Remaking of World Order. New York: Simon &amp; Schuster.</w:t>
      </w:r>
    </w:p>
    <w:p w14:paraId="0B8170E0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(二) 專書譯著</w:t>
      </w:r>
    </w:p>
    <w:p w14:paraId="7FD3EAF5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【例】Kant, Immanuel, 1903. Perpetual Peace: A Philosophical Essay, 1975, trans. M. Campbell Smith. London: S. Sonnenschein.</w:t>
      </w:r>
    </w:p>
    <w:p w14:paraId="7FE9B1EF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(三) 專書論文</w:t>
      </w:r>
    </w:p>
    <w:p w14:paraId="435C249F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【例】North,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Dauglass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C., 1995.“Five Propositions about Institutional Change,＂in J. Knight &amp; I.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Sened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>, eds., Explaining Social Institutions. Ann Arbor: University of Michigan Press. pp. 15-26.</w:t>
      </w:r>
    </w:p>
    <w:p w14:paraId="40F5B8E9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(四) 期刊論文（請依個別刊物實際出版項，完整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臚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列）</w:t>
      </w:r>
    </w:p>
    <w:p w14:paraId="2DC3919F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【例】Nye, Joseph S., Jr., 2003/7-8.“U.S. Power and Strategy After Iraq,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＂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Foreign Affairs, Vol. 82, No. 4, pp. 60-73.</w:t>
      </w:r>
    </w:p>
    <w:p w14:paraId="42B64579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(五) 學位論文</w:t>
      </w:r>
    </w:p>
    <w:p w14:paraId="6593FC16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【例】Huang, Jr-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tsung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>, 1998. Three Essays on Marital Births  and Taxes. Diss., Department of Economics, University of Washington, Seattle, USA.</w:t>
      </w:r>
    </w:p>
    <w:p w14:paraId="793ABC9E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(六) 研討會論文</w:t>
      </w:r>
    </w:p>
    <w:p w14:paraId="5D62F76D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【例】Chu, Yun-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han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>, 2004/4/6.“Taiwan's Democracy in  Distress : Implications for Domestic Political Developments,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＂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paper presented at the Taiwan at Cross Road? Analyzing the 2004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Presidental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Election. Washington, DC: China Program, Carnegie Endowment for International Peace, USA, and Cross-Strait Interflow </w:t>
      </w: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Prospect Foundation, Republic of China. pp. 9-18.</w:t>
      </w:r>
    </w:p>
    <w:p w14:paraId="38BAFE85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(七) 官方文件</w:t>
      </w:r>
    </w:p>
    <w:p w14:paraId="78C2F9B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【例】United States,1998/7/10. Congressional Record, Vol.144,No.91,pp.S7915-7918.</w:t>
      </w:r>
    </w:p>
    <w:p w14:paraId="6AF2298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(八) 報紙（若為社論、短評、通訊稿或作者匿名，則可不列作者欄）</w:t>
      </w:r>
    </w:p>
    <w:p w14:paraId="672F4634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【例】Cheng, Joseph Y. S., 2003/9/1.“Shame on Us,＂South  China Morning Post, p. A17.</w:t>
      </w:r>
    </w:p>
    <w:p w14:paraId="1BA51AF9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(九) 網際網路（請依個別網站線上實際資訊，完整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臚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列）</w:t>
      </w:r>
    </w:p>
    <w:p w14:paraId="28089362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【例】Swaine, Michael D. &amp; Ashley J. Tellis, 2000.  Interpreting China's Grand Strategy: Past, Present, and Future. Santa Monica, Calif.: Rand, &lt;http://www.rand.org/publications/MR/MR1121/&gt;.</w:t>
      </w:r>
    </w:p>
    <w:p w14:paraId="6C0AD0AB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【例】Copeland, Dale C., 1996/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Spring.“Economic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Interdependence and War: A Theory of Trade Expectations,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＂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International Security, Vol. 20, No. 4,pp.5-41, &lt;http://www.mitpressjournals.org/loi/isec&gt;.</w:t>
      </w:r>
    </w:p>
    <w:p w14:paraId="75F4278E" w14:textId="77777777" w:rsidR="008865C2" w:rsidRDefault="00000000">
      <w:pPr>
        <w:pStyle w:val="Standard"/>
        <w:spacing w:line="480" w:lineRule="exact"/>
        <w:ind w:left="1280" w:hanging="12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【例】Deen, </w:t>
      </w:r>
      <w:proofErr w:type="spellStart"/>
      <w:r>
        <w:rPr>
          <w:rFonts w:ascii="標楷體" w:eastAsia="標楷體" w:hAnsi="標楷體" w:cs="標楷體"/>
          <w:color w:val="000000"/>
          <w:sz w:val="32"/>
          <w:szCs w:val="32"/>
        </w:rPr>
        <w:t>Thalif</w:t>
      </w:r>
      <w:proofErr w:type="spellEnd"/>
      <w:r>
        <w:rPr>
          <w:rFonts w:ascii="標楷體" w:eastAsia="標楷體" w:hAnsi="標楷體" w:cs="標楷體"/>
          <w:color w:val="000000"/>
          <w:sz w:val="32"/>
          <w:szCs w:val="32"/>
        </w:rPr>
        <w:t>, 2004/10/9.“China and India Supply the Demand,＂Asia Times, &lt;http://www.atimes.com/atimes/China/FJ09Ad07.html&gt;.</w:t>
      </w:r>
    </w:p>
    <w:p w14:paraId="329E611B" w14:textId="77777777" w:rsidR="008865C2" w:rsidRDefault="00000000">
      <w:pPr>
        <w:pStyle w:val="Standard"/>
        <w:pageBreakBefore/>
        <w:snapToGrid w:val="0"/>
        <w:spacing w:line="0" w:lineRule="atLeast"/>
        <w:ind w:left="470" w:hanging="47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附件4</w:t>
      </w:r>
    </w:p>
    <w:p w14:paraId="01001FA8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7CCB1125" w14:textId="77777777" w:rsidR="008865C2" w:rsidRDefault="00000000">
      <w:pPr>
        <w:pStyle w:val="Standard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範例（論文封面）</w:t>
      </w:r>
    </w:p>
    <w:p w14:paraId="155DC396" w14:textId="77777777" w:rsidR="008865C2" w:rsidRDefault="00000000">
      <w:pPr>
        <w:pStyle w:val="Standard"/>
        <w:jc w:val="center"/>
        <w:rPr>
          <w:rFonts w:ascii="標楷體" w:eastAsia="標楷體" w:hAnsi="標楷體" w:cs="標楷體"/>
          <w:b/>
          <w:color w:val="000000"/>
          <w:sz w:val="56"/>
          <w:szCs w:val="56"/>
        </w:rPr>
      </w:pPr>
      <w:r>
        <w:rPr>
          <w:rFonts w:ascii="標楷體" w:eastAsia="標楷體" w:hAnsi="標楷體" w:cs="標楷體"/>
          <w:b/>
          <w:color w:val="000000"/>
          <w:sz w:val="56"/>
          <w:szCs w:val="56"/>
        </w:rPr>
        <w:t>後備動員軍事雜誌半年刊投稿論文</w:t>
      </w:r>
    </w:p>
    <w:p w14:paraId="49251C58" w14:textId="77777777" w:rsidR="008865C2" w:rsidRDefault="008865C2">
      <w:pPr>
        <w:pStyle w:val="Standard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2FBD476B" w14:textId="77777777" w:rsidR="008865C2" w:rsidRDefault="008865C2">
      <w:pPr>
        <w:pStyle w:val="Standard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B69997C" w14:textId="77777777" w:rsidR="008865C2" w:rsidRDefault="00000000">
      <w:pPr>
        <w:pStyle w:val="Standard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認識「軍事事務革命」之思潮</w:t>
      </w:r>
    </w:p>
    <w:p w14:paraId="6D31D3B4" w14:textId="77777777" w:rsidR="008865C2" w:rsidRDefault="008865C2">
      <w:pPr>
        <w:pStyle w:val="Standard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B93A04B" w14:textId="77777777" w:rsidR="008865C2" w:rsidRDefault="008865C2">
      <w:pPr>
        <w:pStyle w:val="Standard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979397B" w14:textId="77777777" w:rsidR="008865C2" w:rsidRDefault="008865C2">
      <w:pPr>
        <w:pStyle w:val="Standard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A9F1487" w14:textId="77777777" w:rsidR="008865C2" w:rsidRDefault="008865C2">
      <w:pPr>
        <w:pStyle w:val="Standard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3E347A6" w14:textId="77777777" w:rsidR="008865C2" w:rsidRDefault="008865C2">
      <w:pPr>
        <w:pStyle w:val="Standard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1408585" w14:textId="77777777" w:rsidR="008865C2" w:rsidRDefault="008865C2">
      <w:pPr>
        <w:pStyle w:val="Standard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tbl>
      <w:tblPr>
        <w:tblW w:w="7210" w:type="dxa"/>
        <w:tblInd w:w="1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4870"/>
      </w:tblGrid>
      <w:tr w:rsidR="008865C2" w14:paraId="6E714E56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F0D77" w14:textId="77777777" w:rsidR="008865C2" w:rsidRDefault="00000000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47961" w14:textId="77777777" w:rsidR="008865C2" w:rsidRDefault="0000000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後備動員幹部訓練中心</w:t>
            </w:r>
          </w:p>
        </w:tc>
      </w:tr>
      <w:tr w:rsidR="008865C2" w14:paraId="66EED9A1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719C1" w14:textId="77777777" w:rsidR="008865C2" w:rsidRDefault="00000000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級職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3B2CA" w14:textId="77777777" w:rsidR="008865C2" w:rsidRDefault="0000000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少校教官</w:t>
            </w:r>
          </w:p>
        </w:tc>
      </w:tr>
      <w:tr w:rsidR="008865C2" w14:paraId="3E4F4E1F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FE50E" w14:textId="77777777" w:rsidR="008865C2" w:rsidRDefault="00000000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335B0" w14:textId="77777777" w:rsidR="008865C2" w:rsidRDefault="0000000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</w:tr>
      <w:tr w:rsidR="008865C2" w14:paraId="7E0060A2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4C30C" w14:textId="77777777" w:rsidR="008865C2" w:rsidRDefault="00000000">
            <w:pPr>
              <w:pStyle w:val="Standard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研究日期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B5749" w14:textId="77777777" w:rsidR="008865C2" w:rsidRDefault="0000000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○○年○月○日</w:t>
            </w:r>
          </w:p>
        </w:tc>
      </w:tr>
      <w:tr w:rsidR="008865C2" w14:paraId="266E3992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8343D" w14:textId="77777777" w:rsidR="008865C2" w:rsidRDefault="00000000">
            <w:pPr>
              <w:pStyle w:val="Standard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撰寫字數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8FF12" w14:textId="77777777" w:rsidR="008865C2" w:rsidRDefault="0000000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8,856字</w:t>
            </w:r>
          </w:p>
        </w:tc>
      </w:tr>
    </w:tbl>
    <w:p w14:paraId="6DA35C52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2F199E2A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04D58C26" w14:textId="77777777" w:rsidR="008865C2" w:rsidRDefault="008865C2">
      <w:pPr>
        <w:pStyle w:val="Textbodyindent"/>
        <w:ind w:left="871" w:hanging="871"/>
        <w:rPr>
          <w:rFonts w:ascii="標楷體" w:hAnsi="標楷體" w:cs="標楷體"/>
          <w:color w:val="000000"/>
          <w:sz w:val="28"/>
          <w:szCs w:val="28"/>
        </w:rPr>
      </w:pPr>
    </w:p>
    <w:p w14:paraId="0F6E4DF2" w14:textId="77777777" w:rsidR="008865C2" w:rsidRDefault="008865C2">
      <w:pPr>
        <w:pStyle w:val="Textbodyindent"/>
        <w:ind w:left="871" w:hanging="871"/>
        <w:rPr>
          <w:rFonts w:ascii="標楷體" w:hAnsi="標楷體" w:cs="標楷體"/>
          <w:color w:val="000000"/>
          <w:sz w:val="28"/>
          <w:szCs w:val="28"/>
        </w:rPr>
      </w:pPr>
    </w:p>
    <w:p w14:paraId="15B102FA" w14:textId="77777777" w:rsidR="008865C2" w:rsidRDefault="00000000">
      <w:pPr>
        <w:pStyle w:val="Standard"/>
        <w:pageBreakBefore/>
        <w:snapToGrid w:val="0"/>
        <w:spacing w:line="0" w:lineRule="atLeas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附件5</w:t>
      </w:r>
    </w:p>
    <w:tbl>
      <w:tblPr>
        <w:tblW w:w="10428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054"/>
        <w:gridCol w:w="1080"/>
        <w:gridCol w:w="1440"/>
        <w:gridCol w:w="1440"/>
        <w:gridCol w:w="2160"/>
        <w:gridCol w:w="2040"/>
      </w:tblGrid>
      <w:tr w:rsidR="008865C2" w14:paraId="220DB447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4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DDED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「後備動員軍事雜誌半年刊」第○○期投稿人員基本資料表（範例）</w:t>
            </w:r>
          </w:p>
        </w:tc>
      </w:tr>
      <w:tr w:rsidR="008865C2" w14:paraId="5A654FA8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FD8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單位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6FDA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級職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C262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FF51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身分證字號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BED6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戶籍地址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ED9C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單位國庫帳號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59A7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備考</w:t>
            </w:r>
          </w:p>
        </w:tc>
      </w:tr>
      <w:tr w:rsidR="008865C2" w14:paraId="7C7BB68D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C0C3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後備</w:t>
            </w:r>
          </w:p>
          <w:p w14:paraId="53C8E5C9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動員幹部訓練中心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2E0E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少校</w:t>
            </w:r>
          </w:p>
          <w:p w14:paraId="5007A75A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訓練官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007C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王○○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840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A123456789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1BF8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新北市淡水鎮中正路2段34號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E883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合作金庫新中分行</w:t>
            </w:r>
          </w:p>
          <w:p w14:paraId="2236C754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90433101專戶帳號27036015793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9DE9" w14:textId="77777777" w:rsidR="008865C2" w:rsidRDefault="00000000">
            <w:pPr>
              <w:pStyle w:val="Textbodyindent"/>
              <w:ind w:left="0" w:firstLine="0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填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註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</w:rPr>
              <w:t>聯絡電話(手機、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民線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</w:rPr>
              <w:t>、軍線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）</w:t>
            </w:r>
            <w:proofErr w:type="gramEnd"/>
          </w:p>
        </w:tc>
      </w:tr>
      <w:tr w:rsidR="008865C2" w14:paraId="39B6E2D2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474B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後備</w:t>
            </w:r>
          </w:p>
          <w:p w14:paraId="6516DCB0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動員幹部訓練中心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40FA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少校</w:t>
            </w:r>
          </w:p>
          <w:p w14:paraId="32528605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人事官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476F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曹○○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2A17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B123456789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9A1C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新北市淡水鎮中正路2段34號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F147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中央銀行國庫局90411-6101專戶帳號0000010260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E0C0" w14:textId="77777777" w:rsidR="008865C2" w:rsidRDefault="00000000">
            <w:pPr>
              <w:pStyle w:val="Textbodyindent"/>
              <w:ind w:left="0" w:firstLine="0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填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註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</w:rPr>
              <w:t>聯絡電話(手機、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民線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</w:rPr>
              <w:t>、軍線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）</w:t>
            </w:r>
            <w:proofErr w:type="gramEnd"/>
          </w:p>
        </w:tc>
      </w:tr>
      <w:tr w:rsidR="008865C2" w14:paraId="67022B6C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5E31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後備</w:t>
            </w:r>
          </w:p>
          <w:p w14:paraId="7FB257B6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動員幹部訓練中心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E01E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少校</w:t>
            </w:r>
          </w:p>
          <w:p w14:paraId="4931DA9B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動員官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41F4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甘○○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F8B8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H123456789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4D4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新北市淡水鎮中正路2段34號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BEFD" w14:textId="77777777" w:rsidR="008865C2" w:rsidRDefault="00000000">
            <w:pPr>
              <w:pStyle w:val="Textbodyindent"/>
              <w:ind w:left="0" w:firstLine="0"/>
              <w:jc w:val="both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臺灣銀行板橋分行90433101專戶帳號27036015793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C110" w14:textId="77777777" w:rsidR="008865C2" w:rsidRDefault="00000000">
            <w:pPr>
              <w:pStyle w:val="Textbodyindent"/>
              <w:ind w:left="0" w:firstLine="0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color w:val="000000"/>
                <w:sz w:val="24"/>
              </w:rPr>
              <w:t>填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註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</w:rPr>
              <w:t>聯絡電話(手機、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民線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</w:rPr>
              <w:t>、軍線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</w:rPr>
              <w:t>）</w:t>
            </w:r>
            <w:proofErr w:type="gramEnd"/>
          </w:p>
        </w:tc>
      </w:tr>
    </w:tbl>
    <w:p w14:paraId="5948B94E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55F9D4D4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6C66ADA4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3A206A9C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08A6AA3B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7CDD5ED0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538B5968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23F1D0C3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0EE2847C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23015301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04DA0B8F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3BFA1749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045C170D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5BED04CB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2EDDCCFE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0E0DFFAC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4A162354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4E56300C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5B7E10BA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0E549DA5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5F306FE6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6041A3CB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51358966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0DE4E20D" w14:textId="77777777" w:rsidR="008865C2" w:rsidRDefault="008865C2">
      <w:pPr>
        <w:pStyle w:val="Textbodyindent"/>
        <w:ind w:left="940" w:hanging="544"/>
        <w:rPr>
          <w:rFonts w:ascii="標楷體" w:hAnsi="標楷體" w:cs="標楷體"/>
          <w:color w:val="000000"/>
          <w:sz w:val="32"/>
          <w:szCs w:val="32"/>
        </w:rPr>
      </w:pPr>
    </w:p>
    <w:p w14:paraId="20C0D7F4" w14:textId="77777777" w:rsidR="008865C2" w:rsidRDefault="008865C2">
      <w:pPr>
        <w:pStyle w:val="Textbodyindent"/>
        <w:ind w:left="0" w:firstLine="0"/>
        <w:rPr>
          <w:rFonts w:ascii="標楷體" w:hAnsi="標楷體" w:cs="標楷體"/>
          <w:color w:val="000000"/>
          <w:sz w:val="32"/>
          <w:szCs w:val="32"/>
        </w:rPr>
      </w:pPr>
    </w:p>
    <w:sectPr w:rsidR="008865C2">
      <w:footerReference w:type="default" r:id="rId7"/>
      <w:pgSz w:w="11906" w:h="16838"/>
      <w:pgMar w:top="851" w:right="851" w:bottom="906" w:left="851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D5963" w14:textId="77777777" w:rsidR="008D5604" w:rsidRDefault="008D5604">
      <w:pPr>
        <w:rPr>
          <w:rFonts w:hint="eastAsia"/>
        </w:rPr>
      </w:pPr>
      <w:r>
        <w:separator/>
      </w:r>
    </w:p>
  </w:endnote>
  <w:endnote w:type="continuationSeparator" w:id="0">
    <w:p w14:paraId="3D0ABDCD" w14:textId="77777777" w:rsidR="008D5604" w:rsidRDefault="008D56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, PMingLiU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8601B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7B55F" wp14:editId="2B05AE84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384048917" name="框架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F4001D9" w14:textId="77777777" w:rsidR="00000000" w:rsidRDefault="00000000">
                          <w:pPr>
                            <w:pStyle w:val="a5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</w:rPr>
                            <w:t>11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7B55F" id="_x0000_t202" coordsize="21600,21600" o:spt="202" path="m,l,21600r21600,l21600,xe">
              <v:stroke joinstyle="miter"/>
              <v:path gradientshapeok="t" o:connecttype="rect"/>
            </v:shapetype>
            <v:shape id="框架16" o:spid="_x0000_s1026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" stroked="f">
              <v:fill opacity="0"/>
              <v:textbox style="mso-fit-shape-to-text:t" inset="0,0,0,0">
                <w:txbxContent>
                  <w:p w14:paraId="6F4001D9" w14:textId="77777777" w:rsidR="00000000" w:rsidRDefault="00000000">
                    <w:pPr>
                      <w:pStyle w:val="a5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>
                      <w:rPr>
                        <w:rStyle w:val="ae"/>
                      </w:rPr>
                      <w:t>11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BEEE4" w14:textId="77777777" w:rsidR="008D5604" w:rsidRDefault="008D56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2657F7" w14:textId="77777777" w:rsidR="008D5604" w:rsidRDefault="008D5604">
      <w:pPr>
        <w:rPr>
          <w:rFonts w:hint="eastAsia"/>
        </w:rPr>
      </w:pPr>
      <w:r>
        <w:continuationSeparator/>
      </w:r>
    </w:p>
  </w:footnote>
  <w:footnote w:id="1">
    <w:p w14:paraId="1404CFDA" w14:textId="77777777" w:rsidR="008865C2" w:rsidRDefault="00000000">
      <w:pPr>
        <w:pStyle w:val="Standard"/>
        <w:snapToGrid w:val="0"/>
      </w:pPr>
      <w:r>
        <w:rPr>
          <w:rStyle w:val="af0"/>
        </w:rPr>
        <w:footnoteRef/>
      </w:r>
      <w:r>
        <w:rPr>
          <w:rFonts w:ascii="標楷體" w:eastAsia="標楷體" w:hAnsi="標楷體" w:cs="標楷體"/>
          <w:color w:val="000000"/>
          <w:sz w:val="20"/>
          <w:szCs w:val="20"/>
        </w:rPr>
        <w:t>參考資料（註明書目、作者、出版社、出版時間、頁次等資料）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5125"/>
    <w:multiLevelType w:val="multilevel"/>
    <w:tmpl w:val="9F46BBCE"/>
    <w:styleLink w:val="WW8Num15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1" w15:restartNumberingAfterBreak="0">
    <w:nsid w:val="08600E1D"/>
    <w:multiLevelType w:val="multilevel"/>
    <w:tmpl w:val="224AC270"/>
    <w:styleLink w:val="WW8Num11"/>
    <w:lvl w:ilvl="0">
      <w:start w:val="1"/>
      <w:numFmt w:val="decimal"/>
      <w:lvlText w:val="%1、"/>
      <w:lvlJc w:val="left"/>
      <w:pPr>
        <w:ind w:left="1702" w:hanging="720"/>
      </w:pPr>
    </w:lvl>
    <w:lvl w:ilvl="1">
      <w:start w:val="1"/>
      <w:numFmt w:val="ideographTraditional"/>
      <w:lvlText w:val="%2、"/>
      <w:lvlJc w:val="left"/>
      <w:pPr>
        <w:ind w:left="1942" w:hanging="480"/>
      </w:pPr>
    </w:lvl>
    <w:lvl w:ilvl="2">
      <w:start w:val="1"/>
      <w:numFmt w:val="lowerRoman"/>
      <w:lvlText w:val="%3."/>
      <w:lvlJc w:val="right"/>
      <w:pPr>
        <w:ind w:left="2422" w:hanging="480"/>
      </w:pPr>
    </w:lvl>
    <w:lvl w:ilvl="3">
      <w:start w:val="1"/>
      <w:numFmt w:val="decimal"/>
      <w:lvlText w:val="%4."/>
      <w:lvlJc w:val="left"/>
      <w:pPr>
        <w:ind w:left="2902" w:hanging="480"/>
      </w:pPr>
    </w:lvl>
    <w:lvl w:ilvl="4">
      <w:start w:val="1"/>
      <w:numFmt w:val="ideographTraditional"/>
      <w:lvlText w:val="%5、"/>
      <w:lvlJc w:val="left"/>
      <w:pPr>
        <w:ind w:left="3382" w:hanging="480"/>
      </w:pPr>
    </w:lvl>
    <w:lvl w:ilvl="5">
      <w:start w:val="1"/>
      <w:numFmt w:val="lowerRoman"/>
      <w:lvlText w:val="%6."/>
      <w:lvlJc w:val="right"/>
      <w:pPr>
        <w:ind w:left="3862" w:hanging="480"/>
      </w:pPr>
    </w:lvl>
    <w:lvl w:ilvl="6">
      <w:start w:val="1"/>
      <w:numFmt w:val="decimal"/>
      <w:lvlText w:val="%7."/>
      <w:lvlJc w:val="left"/>
      <w:pPr>
        <w:ind w:left="4342" w:hanging="480"/>
      </w:pPr>
    </w:lvl>
    <w:lvl w:ilvl="7">
      <w:start w:val="1"/>
      <w:numFmt w:val="ideographTraditional"/>
      <w:lvlText w:val="%8、"/>
      <w:lvlJc w:val="left"/>
      <w:pPr>
        <w:ind w:left="4822" w:hanging="480"/>
      </w:pPr>
    </w:lvl>
    <w:lvl w:ilvl="8">
      <w:start w:val="1"/>
      <w:numFmt w:val="lowerRoman"/>
      <w:lvlText w:val="%9."/>
      <w:lvlJc w:val="right"/>
      <w:pPr>
        <w:ind w:left="5302" w:hanging="480"/>
      </w:pPr>
    </w:lvl>
  </w:abstractNum>
  <w:abstractNum w:abstractNumId="2" w15:restartNumberingAfterBreak="0">
    <w:nsid w:val="0B527A99"/>
    <w:multiLevelType w:val="multilevel"/>
    <w:tmpl w:val="3F3C627E"/>
    <w:styleLink w:val="WW8Num6"/>
    <w:lvl w:ilvl="0">
      <w:start w:val="2"/>
      <w:numFmt w:val="decimal"/>
      <w:lvlText w:val="%1、"/>
      <w:lvlJc w:val="left"/>
      <w:pPr>
        <w:ind w:left="1672" w:hanging="720"/>
      </w:pPr>
    </w:lvl>
    <w:lvl w:ilvl="1">
      <w:start w:val="1"/>
      <w:numFmt w:val="ideographTraditional"/>
      <w:lvlText w:val="%2、"/>
      <w:lvlJc w:val="left"/>
      <w:pPr>
        <w:ind w:left="1912" w:hanging="480"/>
      </w:pPr>
    </w:lvl>
    <w:lvl w:ilvl="2">
      <w:start w:val="1"/>
      <w:numFmt w:val="lowerRoman"/>
      <w:lvlText w:val="%3."/>
      <w:lvlJc w:val="right"/>
      <w:pPr>
        <w:ind w:left="2392" w:hanging="480"/>
      </w:pPr>
    </w:lvl>
    <w:lvl w:ilvl="3">
      <w:start w:val="1"/>
      <w:numFmt w:val="decimal"/>
      <w:lvlText w:val="%4."/>
      <w:lvlJc w:val="left"/>
      <w:pPr>
        <w:ind w:left="2872" w:hanging="480"/>
      </w:pPr>
    </w:lvl>
    <w:lvl w:ilvl="4">
      <w:start w:val="1"/>
      <w:numFmt w:val="ideographTraditional"/>
      <w:lvlText w:val="%5、"/>
      <w:lvlJc w:val="left"/>
      <w:pPr>
        <w:ind w:left="3352" w:hanging="480"/>
      </w:pPr>
    </w:lvl>
    <w:lvl w:ilvl="5">
      <w:start w:val="1"/>
      <w:numFmt w:val="lowerRoman"/>
      <w:lvlText w:val="%6."/>
      <w:lvlJc w:val="right"/>
      <w:pPr>
        <w:ind w:left="3832" w:hanging="480"/>
      </w:pPr>
    </w:lvl>
    <w:lvl w:ilvl="6">
      <w:start w:val="1"/>
      <w:numFmt w:val="decimal"/>
      <w:lvlText w:val="%7."/>
      <w:lvlJc w:val="left"/>
      <w:pPr>
        <w:ind w:left="4312" w:hanging="480"/>
      </w:pPr>
    </w:lvl>
    <w:lvl w:ilvl="7">
      <w:start w:val="1"/>
      <w:numFmt w:val="ideographTraditional"/>
      <w:lvlText w:val="%8、"/>
      <w:lvlJc w:val="left"/>
      <w:pPr>
        <w:ind w:left="4792" w:hanging="480"/>
      </w:pPr>
    </w:lvl>
    <w:lvl w:ilvl="8">
      <w:start w:val="1"/>
      <w:numFmt w:val="lowerRoman"/>
      <w:lvlText w:val="%9."/>
      <w:lvlJc w:val="right"/>
      <w:pPr>
        <w:ind w:left="5272" w:hanging="480"/>
      </w:pPr>
    </w:lvl>
  </w:abstractNum>
  <w:abstractNum w:abstractNumId="3" w15:restartNumberingAfterBreak="0">
    <w:nsid w:val="18232C7A"/>
    <w:multiLevelType w:val="multilevel"/>
    <w:tmpl w:val="06FEA4D2"/>
    <w:styleLink w:val="WW8Num8"/>
    <w:lvl w:ilvl="0">
      <w:start w:val="1"/>
      <w:numFmt w:val="decimal"/>
      <w:lvlText w:val="%1、"/>
      <w:lvlJc w:val="left"/>
      <w:pPr>
        <w:ind w:left="1702" w:hanging="720"/>
      </w:pPr>
    </w:lvl>
    <w:lvl w:ilvl="1">
      <w:start w:val="1"/>
      <w:numFmt w:val="ideographTraditional"/>
      <w:lvlText w:val="%2、"/>
      <w:lvlJc w:val="left"/>
      <w:pPr>
        <w:ind w:left="1942" w:hanging="480"/>
      </w:pPr>
    </w:lvl>
    <w:lvl w:ilvl="2">
      <w:start w:val="1"/>
      <w:numFmt w:val="lowerRoman"/>
      <w:lvlText w:val="%3."/>
      <w:lvlJc w:val="right"/>
      <w:pPr>
        <w:ind w:left="2422" w:hanging="480"/>
      </w:pPr>
    </w:lvl>
    <w:lvl w:ilvl="3">
      <w:start w:val="1"/>
      <w:numFmt w:val="decimal"/>
      <w:lvlText w:val="%4."/>
      <w:lvlJc w:val="left"/>
      <w:pPr>
        <w:ind w:left="2902" w:hanging="480"/>
      </w:pPr>
    </w:lvl>
    <w:lvl w:ilvl="4">
      <w:start w:val="1"/>
      <w:numFmt w:val="ideographTraditional"/>
      <w:lvlText w:val="%5、"/>
      <w:lvlJc w:val="left"/>
      <w:pPr>
        <w:ind w:left="3382" w:hanging="480"/>
      </w:pPr>
    </w:lvl>
    <w:lvl w:ilvl="5">
      <w:start w:val="1"/>
      <w:numFmt w:val="lowerRoman"/>
      <w:lvlText w:val="%6."/>
      <w:lvlJc w:val="right"/>
      <w:pPr>
        <w:ind w:left="3862" w:hanging="480"/>
      </w:pPr>
    </w:lvl>
    <w:lvl w:ilvl="6">
      <w:start w:val="1"/>
      <w:numFmt w:val="decimal"/>
      <w:lvlText w:val="%7."/>
      <w:lvlJc w:val="left"/>
      <w:pPr>
        <w:ind w:left="4342" w:hanging="480"/>
      </w:pPr>
    </w:lvl>
    <w:lvl w:ilvl="7">
      <w:start w:val="1"/>
      <w:numFmt w:val="ideographTraditional"/>
      <w:lvlText w:val="%8、"/>
      <w:lvlJc w:val="left"/>
      <w:pPr>
        <w:ind w:left="4822" w:hanging="480"/>
      </w:pPr>
    </w:lvl>
    <w:lvl w:ilvl="8">
      <w:start w:val="1"/>
      <w:numFmt w:val="lowerRoman"/>
      <w:lvlText w:val="%9."/>
      <w:lvlJc w:val="right"/>
      <w:pPr>
        <w:ind w:left="5302" w:hanging="480"/>
      </w:pPr>
    </w:lvl>
  </w:abstractNum>
  <w:abstractNum w:abstractNumId="4" w15:restartNumberingAfterBreak="0">
    <w:nsid w:val="1D5E6589"/>
    <w:multiLevelType w:val="multilevel"/>
    <w:tmpl w:val="1E6C6802"/>
    <w:styleLink w:val="WW8Num4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5" w15:restartNumberingAfterBreak="0">
    <w:nsid w:val="2A4A2466"/>
    <w:multiLevelType w:val="multilevel"/>
    <w:tmpl w:val="518A778C"/>
    <w:styleLink w:val="WW8Num14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6" w15:restartNumberingAfterBreak="0">
    <w:nsid w:val="2BC84034"/>
    <w:multiLevelType w:val="multilevel"/>
    <w:tmpl w:val="9F62DC26"/>
    <w:styleLink w:val="WW8Num9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7" w15:restartNumberingAfterBreak="0">
    <w:nsid w:val="387B761A"/>
    <w:multiLevelType w:val="multilevel"/>
    <w:tmpl w:val="4EB861B0"/>
    <w:styleLink w:val="WW8Num7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8" w15:restartNumberingAfterBreak="0">
    <w:nsid w:val="4FDD0ADF"/>
    <w:multiLevelType w:val="multilevel"/>
    <w:tmpl w:val="897E0A4A"/>
    <w:styleLink w:val="WW8Num3"/>
    <w:lvl w:ilvl="0">
      <w:start w:val="3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594A9C"/>
    <w:multiLevelType w:val="multilevel"/>
    <w:tmpl w:val="00B68280"/>
    <w:styleLink w:val="WW8Num5"/>
    <w:lvl w:ilvl="0">
      <w:start w:val="1"/>
      <w:numFmt w:val="japaneseCounting"/>
      <w:suff w:val="nothing"/>
      <w:lvlText w:val="%1、"/>
      <w:lvlJc w:val="left"/>
      <w:pPr>
        <w:ind w:left="960" w:hanging="640"/>
      </w:pPr>
    </w:lvl>
    <w:lvl w:ilvl="1">
      <w:start w:val="1"/>
      <w:numFmt w:val="decimal"/>
      <w:suff w:val="nothing"/>
      <w:lvlText w:val="%2、"/>
      <w:lvlJc w:val="left"/>
      <w:pPr>
        <w:ind w:left="1120" w:hanging="6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、"/>
      <w:lvlJc w:val="left"/>
      <w:pPr>
        <w:ind w:left="1280" w:hanging="640"/>
      </w:pPr>
    </w:lvl>
    <w:lvl w:ilvl="3">
      <w:start w:val="1"/>
      <w:numFmt w:val="decimal"/>
      <w:suff w:val="nothing"/>
      <w:lvlText w:val="(%4)"/>
      <w:lvlJc w:val="left"/>
      <w:pPr>
        <w:ind w:left="1440" w:hanging="640"/>
      </w:pPr>
    </w:lvl>
    <w:lvl w:ilvl="4">
      <w:start w:val="1"/>
      <w:numFmt w:val="ideographTraditional"/>
      <w:suff w:val="nothing"/>
      <w:lvlText w:val="%5、"/>
      <w:lvlJc w:val="left"/>
      <w:pPr>
        <w:ind w:left="1600" w:hanging="640"/>
      </w:pPr>
    </w:lvl>
    <w:lvl w:ilvl="5">
      <w:start w:val="1"/>
      <w:numFmt w:val="ideographTraditional"/>
      <w:suff w:val="nothing"/>
      <w:lvlText w:val="(%6)"/>
      <w:lvlJc w:val="left"/>
      <w:pPr>
        <w:ind w:left="1760" w:hanging="640"/>
      </w:pPr>
    </w:lvl>
    <w:lvl w:ilvl="6">
      <w:start w:val="1"/>
      <w:numFmt w:val="ideographZodiac"/>
      <w:suff w:val="nothing"/>
      <w:lvlText w:val="%7、"/>
      <w:lvlJc w:val="left"/>
      <w:pPr>
        <w:ind w:left="1920" w:hanging="640"/>
      </w:pPr>
    </w:lvl>
    <w:lvl w:ilvl="7">
      <w:start w:val="1"/>
      <w:numFmt w:val="ideographZodiac"/>
      <w:suff w:val="nothing"/>
      <w:lvlText w:val="(%8)"/>
      <w:lvlJc w:val="left"/>
      <w:pPr>
        <w:ind w:left="2080" w:hanging="640"/>
      </w:pPr>
    </w:lvl>
    <w:lvl w:ilvl="8">
      <w:start w:val="1"/>
      <w:numFmt w:val="decimal"/>
      <w:suff w:val="nothing"/>
      <w:lvlText w:val="%9)"/>
      <w:lvlJc w:val="left"/>
      <w:pPr>
        <w:ind w:left="2240" w:hanging="640"/>
      </w:pPr>
    </w:lvl>
  </w:abstractNum>
  <w:abstractNum w:abstractNumId="10" w15:restartNumberingAfterBreak="0">
    <w:nsid w:val="5E0F385E"/>
    <w:multiLevelType w:val="multilevel"/>
    <w:tmpl w:val="7C38F6C8"/>
    <w:styleLink w:val="WW8Num12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11" w15:restartNumberingAfterBreak="0">
    <w:nsid w:val="631E4ADC"/>
    <w:multiLevelType w:val="multilevel"/>
    <w:tmpl w:val="4E9AEA4C"/>
    <w:styleLink w:val="WW8Num1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12" w15:restartNumberingAfterBreak="0">
    <w:nsid w:val="6352007C"/>
    <w:multiLevelType w:val="multilevel"/>
    <w:tmpl w:val="60900D92"/>
    <w:styleLink w:val="WW8Num10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13" w15:restartNumberingAfterBreak="0">
    <w:nsid w:val="65B51E6C"/>
    <w:multiLevelType w:val="multilevel"/>
    <w:tmpl w:val="B558879C"/>
    <w:styleLink w:val="WW8Num16"/>
    <w:lvl w:ilvl="0">
      <w:start w:val="1"/>
      <w:numFmt w:val="decimal"/>
      <w:lvlText w:val="%1、"/>
      <w:lvlJc w:val="left"/>
      <w:pPr>
        <w:ind w:left="1702" w:hanging="720"/>
      </w:pPr>
    </w:lvl>
    <w:lvl w:ilvl="1">
      <w:start w:val="1"/>
      <w:numFmt w:val="ideographTraditional"/>
      <w:lvlText w:val="%2、"/>
      <w:lvlJc w:val="left"/>
      <w:pPr>
        <w:ind w:left="1942" w:hanging="480"/>
      </w:pPr>
    </w:lvl>
    <w:lvl w:ilvl="2">
      <w:start w:val="1"/>
      <w:numFmt w:val="lowerRoman"/>
      <w:lvlText w:val="%3."/>
      <w:lvlJc w:val="right"/>
      <w:pPr>
        <w:ind w:left="2422" w:hanging="480"/>
      </w:pPr>
    </w:lvl>
    <w:lvl w:ilvl="3">
      <w:start w:val="1"/>
      <w:numFmt w:val="decimal"/>
      <w:lvlText w:val="%4."/>
      <w:lvlJc w:val="left"/>
      <w:pPr>
        <w:ind w:left="2902" w:hanging="480"/>
      </w:pPr>
    </w:lvl>
    <w:lvl w:ilvl="4">
      <w:start w:val="1"/>
      <w:numFmt w:val="ideographTraditional"/>
      <w:lvlText w:val="%5、"/>
      <w:lvlJc w:val="left"/>
      <w:pPr>
        <w:ind w:left="3382" w:hanging="480"/>
      </w:pPr>
    </w:lvl>
    <w:lvl w:ilvl="5">
      <w:start w:val="1"/>
      <w:numFmt w:val="lowerRoman"/>
      <w:lvlText w:val="%6."/>
      <w:lvlJc w:val="right"/>
      <w:pPr>
        <w:ind w:left="3862" w:hanging="480"/>
      </w:pPr>
    </w:lvl>
    <w:lvl w:ilvl="6">
      <w:start w:val="1"/>
      <w:numFmt w:val="decimal"/>
      <w:lvlText w:val="%7."/>
      <w:lvlJc w:val="left"/>
      <w:pPr>
        <w:ind w:left="4342" w:hanging="480"/>
      </w:pPr>
    </w:lvl>
    <w:lvl w:ilvl="7">
      <w:start w:val="1"/>
      <w:numFmt w:val="ideographTraditional"/>
      <w:lvlText w:val="%8、"/>
      <w:lvlJc w:val="left"/>
      <w:pPr>
        <w:ind w:left="4822" w:hanging="480"/>
      </w:pPr>
    </w:lvl>
    <w:lvl w:ilvl="8">
      <w:start w:val="1"/>
      <w:numFmt w:val="lowerRoman"/>
      <w:lvlText w:val="%9."/>
      <w:lvlJc w:val="right"/>
      <w:pPr>
        <w:ind w:left="5302" w:hanging="480"/>
      </w:pPr>
    </w:lvl>
  </w:abstractNum>
  <w:abstractNum w:abstractNumId="14" w15:restartNumberingAfterBreak="0">
    <w:nsid w:val="67520A54"/>
    <w:multiLevelType w:val="multilevel"/>
    <w:tmpl w:val="BD6E9510"/>
    <w:styleLink w:val="WW8Num2"/>
    <w:lvl w:ilvl="0">
      <w:numFmt w:val="bullet"/>
      <w:lvlText w:val="•"/>
      <w:lvlJc w:val="left"/>
      <w:pPr>
        <w:ind w:left="720" w:hanging="360"/>
      </w:pPr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pPr>
        <w:ind w:left="1440" w:hanging="360"/>
      </w:pPr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pPr>
        <w:ind w:left="2160" w:hanging="360"/>
      </w:pPr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pPr>
        <w:ind w:left="2880" w:hanging="360"/>
      </w:pPr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pPr>
        <w:ind w:left="3600" w:hanging="360"/>
      </w:pPr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pPr>
        <w:ind w:left="4320" w:hanging="360"/>
      </w:pPr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pPr>
        <w:ind w:left="5040" w:hanging="360"/>
      </w:pPr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pPr>
        <w:ind w:left="5760" w:hanging="360"/>
      </w:pPr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pPr>
        <w:ind w:left="6480" w:hanging="360"/>
      </w:pPr>
      <w:rPr>
        <w:rFonts w:ascii="新細明體, PMingLiU" w:hAnsi="新細明體, PMingLiU" w:cs="新細明體, PMingLiU"/>
      </w:rPr>
    </w:lvl>
  </w:abstractNum>
  <w:abstractNum w:abstractNumId="15" w15:restartNumberingAfterBreak="0">
    <w:nsid w:val="7BB0565D"/>
    <w:multiLevelType w:val="multilevel"/>
    <w:tmpl w:val="F3522F32"/>
    <w:styleLink w:val="WW8Num13"/>
    <w:lvl w:ilvl="0">
      <w:start w:val="2"/>
      <w:numFmt w:val="decimal"/>
      <w:lvlText w:val="%1、"/>
      <w:lvlJc w:val="left"/>
      <w:pPr>
        <w:ind w:left="1672" w:hanging="720"/>
      </w:pPr>
    </w:lvl>
    <w:lvl w:ilvl="1">
      <w:start w:val="1"/>
      <w:numFmt w:val="ideographTraditional"/>
      <w:lvlText w:val="%2、"/>
      <w:lvlJc w:val="left"/>
      <w:pPr>
        <w:ind w:left="1912" w:hanging="480"/>
      </w:pPr>
    </w:lvl>
    <w:lvl w:ilvl="2">
      <w:start w:val="1"/>
      <w:numFmt w:val="lowerRoman"/>
      <w:lvlText w:val="%3."/>
      <w:lvlJc w:val="right"/>
      <w:pPr>
        <w:ind w:left="2392" w:hanging="480"/>
      </w:pPr>
    </w:lvl>
    <w:lvl w:ilvl="3">
      <w:start w:val="1"/>
      <w:numFmt w:val="decimal"/>
      <w:lvlText w:val="%4."/>
      <w:lvlJc w:val="left"/>
      <w:pPr>
        <w:ind w:left="2872" w:hanging="480"/>
      </w:pPr>
    </w:lvl>
    <w:lvl w:ilvl="4">
      <w:start w:val="1"/>
      <w:numFmt w:val="ideographTraditional"/>
      <w:lvlText w:val="%5、"/>
      <w:lvlJc w:val="left"/>
      <w:pPr>
        <w:ind w:left="3352" w:hanging="480"/>
      </w:pPr>
    </w:lvl>
    <w:lvl w:ilvl="5">
      <w:start w:val="1"/>
      <w:numFmt w:val="lowerRoman"/>
      <w:lvlText w:val="%6."/>
      <w:lvlJc w:val="right"/>
      <w:pPr>
        <w:ind w:left="3832" w:hanging="480"/>
      </w:pPr>
    </w:lvl>
    <w:lvl w:ilvl="6">
      <w:start w:val="1"/>
      <w:numFmt w:val="decimal"/>
      <w:lvlText w:val="%7."/>
      <w:lvlJc w:val="left"/>
      <w:pPr>
        <w:ind w:left="4312" w:hanging="480"/>
      </w:pPr>
    </w:lvl>
    <w:lvl w:ilvl="7">
      <w:start w:val="1"/>
      <w:numFmt w:val="ideographTraditional"/>
      <w:lvlText w:val="%8、"/>
      <w:lvlJc w:val="left"/>
      <w:pPr>
        <w:ind w:left="4792" w:hanging="480"/>
      </w:pPr>
    </w:lvl>
    <w:lvl w:ilvl="8">
      <w:start w:val="1"/>
      <w:numFmt w:val="lowerRoman"/>
      <w:lvlText w:val="%9."/>
      <w:lvlJc w:val="right"/>
      <w:pPr>
        <w:ind w:left="5272" w:hanging="480"/>
      </w:pPr>
    </w:lvl>
  </w:abstractNum>
  <w:abstractNum w:abstractNumId="16" w15:restartNumberingAfterBreak="0">
    <w:nsid w:val="7F22064D"/>
    <w:multiLevelType w:val="multilevel"/>
    <w:tmpl w:val="BB4E5A2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3527863">
    <w:abstractNumId w:val="11"/>
  </w:num>
  <w:num w:numId="2" w16cid:durableId="445931758">
    <w:abstractNumId w:val="14"/>
  </w:num>
  <w:num w:numId="3" w16cid:durableId="2073963239">
    <w:abstractNumId w:val="8"/>
  </w:num>
  <w:num w:numId="4" w16cid:durableId="1068504013">
    <w:abstractNumId w:val="4"/>
  </w:num>
  <w:num w:numId="5" w16cid:durableId="1843350436">
    <w:abstractNumId w:val="9"/>
  </w:num>
  <w:num w:numId="6" w16cid:durableId="43068633">
    <w:abstractNumId w:val="2"/>
  </w:num>
  <w:num w:numId="7" w16cid:durableId="344290235">
    <w:abstractNumId w:val="7"/>
  </w:num>
  <w:num w:numId="8" w16cid:durableId="1292638637">
    <w:abstractNumId w:val="3"/>
  </w:num>
  <w:num w:numId="9" w16cid:durableId="204561903">
    <w:abstractNumId w:val="6"/>
  </w:num>
  <w:num w:numId="10" w16cid:durableId="1833176734">
    <w:abstractNumId w:val="12"/>
  </w:num>
  <w:num w:numId="11" w16cid:durableId="1942646353">
    <w:abstractNumId w:val="1"/>
  </w:num>
  <w:num w:numId="12" w16cid:durableId="207111655">
    <w:abstractNumId w:val="10"/>
  </w:num>
  <w:num w:numId="13" w16cid:durableId="39524457">
    <w:abstractNumId w:val="15"/>
  </w:num>
  <w:num w:numId="14" w16cid:durableId="1823498743">
    <w:abstractNumId w:val="5"/>
  </w:num>
  <w:num w:numId="15" w16cid:durableId="833910554">
    <w:abstractNumId w:val="0"/>
  </w:num>
  <w:num w:numId="16" w16cid:durableId="40332094">
    <w:abstractNumId w:val="13"/>
  </w:num>
  <w:num w:numId="17" w16cid:durableId="2003463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65C2"/>
    <w:rsid w:val="00350B5B"/>
    <w:rsid w:val="008865C2"/>
    <w:rsid w:val="008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4E7A"/>
  <w15:docId w15:val="{EE29D798-DD28-4E17-93CC-6AFC4975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ind w:left="1076" w:hanging="680"/>
    </w:pPr>
    <w:rPr>
      <w:rFonts w:eastAsia="標楷體"/>
      <w:sz w:val="40"/>
    </w:rPr>
  </w:style>
  <w:style w:type="paragraph" w:styleId="2">
    <w:name w:val="Body Text Indent 2"/>
    <w:basedOn w:val="Standard"/>
    <w:pPr>
      <w:snapToGrid w:val="0"/>
      <w:ind w:left="994"/>
    </w:pPr>
    <w:rPr>
      <w:rFonts w:eastAsia="標楷體"/>
      <w:sz w:val="40"/>
    </w:rPr>
  </w:style>
  <w:style w:type="paragraph" w:styleId="3">
    <w:name w:val="Body Text Indent 3"/>
    <w:basedOn w:val="Standard"/>
    <w:pPr>
      <w:snapToGrid w:val="0"/>
      <w:ind w:left="2002" w:hanging="1200"/>
      <w:jc w:val="both"/>
    </w:pPr>
    <w:rPr>
      <w:rFonts w:eastAsia="標楷體"/>
      <w:sz w:val="4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Standard"/>
    <w:next w:val="Standard"/>
    <w:pPr>
      <w:jc w:val="center"/>
    </w:p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9">
    <w:name w:val="主旨"/>
    <w:basedOn w:val="Textbodyindent"/>
    <w:pPr>
      <w:wordWrap w:val="0"/>
      <w:overflowPunct w:val="0"/>
      <w:spacing w:line="520" w:lineRule="exact"/>
      <w:ind w:left="1022" w:right="960" w:hanging="902"/>
    </w:pPr>
    <w:rPr>
      <w:rFonts w:ascii="標楷體" w:hAnsi="標楷體" w:cs="標楷體"/>
      <w:spacing w:val="4"/>
      <w:sz w:val="44"/>
      <w:szCs w:val="20"/>
      <w:lang w:bidi="he-IL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ac">
    <w:name w:val="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">
    <w:name w:val="1"/>
    <w:basedOn w:val="Standar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0">
    <w:name w:val="字元1 字元 字元 字元 字元 字元 字元 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d">
    <w:name w:val="List Paragraph"/>
    <w:basedOn w:val="Standard"/>
    <w:pPr>
      <w:ind w:left="48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新細明體, PMingLiU" w:eastAsia="新細明體, PMingLiU" w:hAnsi="新細明體, PMingLiU" w:cs="新細明體, PMingLiU"/>
    </w:rPr>
  </w:style>
  <w:style w:type="character" w:customStyle="1" w:styleId="WW8Num2z0">
    <w:name w:val="WW8Num2z0"/>
    <w:rPr>
      <w:rFonts w:ascii="新細明體, PMingLiU" w:eastAsia="新細明體, PMingLiU" w:hAnsi="新細明體, PMingLiU" w:cs="新細明體, PMingLi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新細明體, PMingLiU" w:eastAsia="新細明體, PMingLiU" w:hAnsi="新細明體, PMingLiU" w:cs="新細明體, PMingLiU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新細明體, PMingLiU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新細明體, PMingLiU" w:eastAsia="新細明體, PMingLiU" w:hAnsi="新細明體, PMingLiU" w:cs="新細明體, PMingLiU"/>
    </w:rPr>
  </w:style>
  <w:style w:type="character" w:customStyle="1" w:styleId="WW8Num10z0">
    <w:name w:val="WW8Num10z0"/>
    <w:rPr>
      <w:rFonts w:ascii="新細明體, PMingLiU" w:eastAsia="新細明體, PMingLiU" w:hAnsi="新細明體, PMingLiU" w:cs="新細明體, PMingLiU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新細明體, PMingLiU" w:eastAsia="新細明體, PMingLiU" w:hAnsi="新細明體, PMingLiU" w:cs="新細明體, PMingLiU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新細明體, PMingLiU" w:eastAsia="新細明體, PMingLiU" w:hAnsi="新細明體, PMingLiU" w:cs="新細明體, PMingLiU"/>
    </w:rPr>
  </w:style>
  <w:style w:type="character" w:customStyle="1" w:styleId="WW8Num15z0">
    <w:name w:val="WW8Num15z0"/>
    <w:rPr>
      <w:rFonts w:ascii="新細明體, PMingLiU" w:eastAsia="新細明體, PMingLiU" w:hAnsi="新細明體, PMingLiU" w:cs="新細明體, PMingLiU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ae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f">
    <w:name w:val="annotation reference"/>
    <w:rPr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footnote reference"/>
    <w:basedOn w:val="a0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Num1">
    <w:name w:val="WWNum1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國防部後備司令部「後備動員半年刊」九十四年發行實施計畫</dc:title>
  <dc:creator>k29a3352</dc:creator>
  <cp:lastModifiedBy>藝嘉 洪</cp:lastModifiedBy>
  <cp:revision>2</cp:revision>
  <cp:lastPrinted>2022-12-07T19:52:00Z</cp:lastPrinted>
  <dcterms:created xsi:type="dcterms:W3CDTF">2024-03-21T08:55:00Z</dcterms:created>
  <dcterms:modified xsi:type="dcterms:W3CDTF">2024-03-21T08:55:00Z</dcterms:modified>
</cp:coreProperties>
</file>